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E98" w:rsidRDefault="00D159E3" w:rsidP="00D159E3">
      <w:pPr>
        <w:pStyle w:val="Normlnweb"/>
        <w:shd w:val="clear" w:color="auto" w:fill="ECEAEA"/>
        <w:spacing w:before="0" w:beforeAutospacing="0" w:after="165" w:afterAutospacing="0"/>
        <w:jc w:val="center"/>
        <w:rPr>
          <w:rStyle w:val="Siln"/>
          <w:rFonts w:asciiTheme="minorHAnsi" w:hAnsiTheme="minorHAnsi" w:cs="Arial"/>
          <w:color w:val="000000"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4681855</wp:posOffset>
            </wp:positionH>
            <wp:positionV relativeFrom="paragraph">
              <wp:posOffset>14605</wp:posOffset>
            </wp:positionV>
            <wp:extent cx="1056640" cy="1419225"/>
            <wp:effectExtent l="0" t="0" r="0" b="9525"/>
            <wp:wrapThrough wrapText="bothSides">
              <wp:wrapPolygon edited="0">
                <wp:start x="0" y="0"/>
                <wp:lineTo x="0" y="21455"/>
                <wp:lineTo x="21029" y="21455"/>
                <wp:lineTo x="21029" y="0"/>
                <wp:lineTo x="0" y="0"/>
              </wp:wrapPolygon>
            </wp:wrapThrough>
            <wp:docPr id="12" name="obrázek 1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E98">
        <w:rPr>
          <w:rStyle w:val="Siln"/>
          <w:rFonts w:asciiTheme="minorHAnsi" w:hAnsiTheme="minorHAnsi" w:cs="Arial"/>
          <w:color w:val="000000"/>
          <w:sz w:val="40"/>
          <w:szCs w:val="40"/>
          <w:u w:val="single"/>
        </w:rPr>
        <w:t>Znalosti a dovednosti předškoláka</w:t>
      </w:r>
    </w:p>
    <w:p w:rsidR="00C5116E" w:rsidRPr="00071DD9" w:rsidRDefault="00C5116E" w:rsidP="00C5116E">
      <w:pPr>
        <w:pStyle w:val="Normlnweb"/>
        <w:shd w:val="clear" w:color="auto" w:fill="ECEAEA"/>
        <w:spacing w:before="0" w:beforeAutospacing="0" w:after="165" w:afterAutospacing="0"/>
        <w:jc w:val="center"/>
        <w:rPr>
          <w:rFonts w:asciiTheme="minorHAnsi" w:hAnsiTheme="minorHAnsi" w:cs="Arial"/>
          <w:color w:val="000000"/>
          <w:sz w:val="40"/>
          <w:szCs w:val="40"/>
        </w:rPr>
      </w:pPr>
      <w:r w:rsidRPr="00071DD9">
        <w:rPr>
          <w:rStyle w:val="Siln"/>
          <w:rFonts w:asciiTheme="minorHAnsi" w:hAnsiTheme="minorHAnsi" w:cs="Arial"/>
          <w:color w:val="000000"/>
          <w:sz w:val="40"/>
          <w:szCs w:val="40"/>
          <w:u w:val="single"/>
        </w:rPr>
        <w:t>Na co se doma při práci s dětmi můžete zaměřit:</w:t>
      </w:r>
    </w:p>
    <w:p w:rsidR="00C5116E" w:rsidRPr="00071DD9" w:rsidRDefault="00C5116E" w:rsidP="00C5116E">
      <w:pPr>
        <w:pStyle w:val="Normlnweb"/>
        <w:shd w:val="clear" w:color="auto" w:fill="ECEAEA"/>
        <w:spacing w:before="0" w:beforeAutospacing="0" w:after="165" w:afterAutospacing="0"/>
        <w:jc w:val="both"/>
        <w:rPr>
          <w:rFonts w:asciiTheme="minorHAnsi" w:hAnsiTheme="minorHAnsi" w:cs="Arial"/>
          <w:color w:val="000000"/>
        </w:rPr>
      </w:pPr>
      <w:r w:rsidRPr="00071DD9">
        <w:rPr>
          <w:rFonts w:asciiTheme="minorHAnsi" w:hAnsiTheme="minorHAnsi" w:cs="Arial"/>
          <w:color w:val="000000"/>
        </w:rPr>
        <w:t xml:space="preserve">Děti jsou moc šikovné a rády se zapojují do různých činností. </w:t>
      </w:r>
      <w:r>
        <w:rPr>
          <w:rFonts w:asciiTheme="minorHAnsi" w:hAnsiTheme="minorHAnsi" w:cs="Arial"/>
          <w:color w:val="000000"/>
        </w:rPr>
        <w:t xml:space="preserve">Důležité </w:t>
      </w:r>
      <w:r w:rsidRPr="00071DD9">
        <w:rPr>
          <w:rFonts w:asciiTheme="minorHAnsi" w:hAnsiTheme="minorHAnsi" w:cs="Arial"/>
          <w:color w:val="000000"/>
        </w:rPr>
        <w:t>je děti chválit, hodnotit, povzbuzovat, aby</w:t>
      </w:r>
      <w:r>
        <w:rPr>
          <w:rFonts w:asciiTheme="minorHAnsi" w:hAnsiTheme="minorHAnsi" w:cs="Arial"/>
          <w:color w:val="000000"/>
        </w:rPr>
        <w:t xml:space="preserve"> se rozvíjela jejich sebedůvěra </w:t>
      </w:r>
      <w:r w:rsidRPr="00071DD9">
        <w:rPr>
          <w:rFonts w:asciiTheme="minorHAnsi" w:hAnsiTheme="minorHAnsi" w:cs="Arial"/>
          <w:color w:val="000000"/>
        </w:rPr>
        <w:t xml:space="preserve">a sebevědomí. </w:t>
      </w:r>
      <w:bookmarkStart w:id="0" w:name="_GoBack"/>
      <w:bookmarkEnd w:id="0"/>
    </w:p>
    <w:p w:rsidR="00C5116E" w:rsidRPr="00071DD9" w:rsidRDefault="00C5116E" w:rsidP="00C5116E">
      <w:pPr>
        <w:pStyle w:val="Normlnweb"/>
        <w:shd w:val="clear" w:color="auto" w:fill="ECEAEA"/>
        <w:spacing w:before="0" w:beforeAutospacing="0" w:after="165" w:afterAutospacing="0"/>
        <w:jc w:val="both"/>
        <w:rPr>
          <w:rFonts w:asciiTheme="minorHAnsi" w:hAnsiTheme="minorHAnsi" w:cs="Arial"/>
          <w:color w:val="000000"/>
        </w:rPr>
      </w:pPr>
      <w:r w:rsidRPr="00071DD9">
        <w:rPr>
          <w:rFonts w:asciiTheme="minorHAnsi" w:hAnsiTheme="minorHAnsi" w:cs="Arial"/>
          <w:b/>
          <w:color w:val="000000"/>
        </w:rPr>
        <w:t>Hrubou motoriku</w:t>
      </w:r>
      <w:r w:rsidRPr="00071DD9">
        <w:rPr>
          <w:rFonts w:asciiTheme="minorHAnsi" w:hAnsiTheme="minorHAnsi" w:cs="Arial"/>
          <w:color w:val="000000"/>
        </w:rPr>
        <w:t xml:space="preserve"> si děti rozvíjí díky různým pohybovým aktivitám – nechte je hodně vyběhat (honič</w:t>
      </w:r>
      <w:r>
        <w:rPr>
          <w:rFonts w:asciiTheme="minorHAnsi" w:hAnsiTheme="minorHAnsi" w:cs="Arial"/>
          <w:color w:val="000000"/>
        </w:rPr>
        <w:t xml:space="preserve">ky, fotbal, jiné míčové hry,…), </w:t>
      </w:r>
      <w:r w:rsidRPr="00071DD9">
        <w:rPr>
          <w:rFonts w:asciiTheme="minorHAnsi" w:hAnsiTheme="minorHAnsi" w:cs="Arial"/>
          <w:color w:val="000000"/>
        </w:rPr>
        <w:t>choďte na vycházky do přírody, zkuste si s nimi doma nebo venku zacvičit, … Děti vám také mohou pomáhat v domácnosti nebo na zahradě.</w:t>
      </w:r>
    </w:p>
    <w:p w:rsidR="00C5116E" w:rsidRPr="00071DD9" w:rsidRDefault="00C5116E" w:rsidP="00C5116E">
      <w:pPr>
        <w:pStyle w:val="Normlnweb"/>
        <w:shd w:val="clear" w:color="auto" w:fill="ECEAEA"/>
        <w:spacing w:before="0" w:beforeAutospacing="0" w:after="165" w:afterAutospacing="0"/>
        <w:jc w:val="both"/>
        <w:rPr>
          <w:rFonts w:asciiTheme="minorHAnsi" w:hAnsiTheme="minorHAnsi" w:cs="Arial"/>
          <w:color w:val="000000"/>
        </w:rPr>
      </w:pPr>
      <w:r w:rsidRPr="00071DD9">
        <w:rPr>
          <w:rFonts w:asciiTheme="minorHAnsi" w:hAnsiTheme="minorHAnsi" w:cs="Arial"/>
          <w:b/>
          <w:color w:val="000000"/>
        </w:rPr>
        <w:t>Jemnou motoriku</w:t>
      </w:r>
      <w:r w:rsidRPr="00071DD9">
        <w:rPr>
          <w:rFonts w:asciiTheme="minorHAnsi" w:hAnsiTheme="minorHAnsi" w:cs="Arial"/>
          <w:color w:val="000000"/>
        </w:rPr>
        <w:t xml:space="preserve"> si děti procvičují například při konstruktivních hrách se stavebnicemi nebo s přírodninami, při výtvarných činnostech (kreslení, malování, vybarvování, stříhání,…). Zde můžete využít i různé pracovní listy na </w:t>
      </w:r>
      <w:proofErr w:type="spellStart"/>
      <w:r w:rsidRPr="00071DD9">
        <w:rPr>
          <w:rFonts w:asciiTheme="minorHAnsi" w:hAnsiTheme="minorHAnsi" w:cs="Arial"/>
          <w:color w:val="000000"/>
        </w:rPr>
        <w:t>grafomotoriku</w:t>
      </w:r>
      <w:proofErr w:type="spellEnd"/>
      <w:r w:rsidRPr="00071DD9">
        <w:rPr>
          <w:rFonts w:asciiTheme="minorHAnsi" w:hAnsiTheme="minorHAnsi" w:cs="Arial"/>
          <w:color w:val="000000"/>
        </w:rPr>
        <w:t xml:space="preserve"> nebo omalovánky. Procvičujte s dětmi barvy a jejich odstíny. Je třeba dbát na správné držení tužky, štětce, pastelky,</w:t>
      </w:r>
      <w:proofErr w:type="gramStart"/>
      <w:r w:rsidRPr="00071DD9">
        <w:rPr>
          <w:rFonts w:asciiTheme="minorHAnsi" w:hAnsiTheme="minorHAnsi" w:cs="Arial"/>
          <w:color w:val="000000"/>
        </w:rPr>
        <w:t xml:space="preserve">… </w:t>
      </w:r>
      <w:r w:rsidR="00E82E98">
        <w:rPr>
          <w:rFonts w:asciiTheme="minorHAnsi" w:hAnsiTheme="minorHAnsi" w:cs="Arial"/>
          <w:color w:val="000000"/>
        </w:rPr>
        <w:t xml:space="preserve">     </w:t>
      </w:r>
      <w:r w:rsidRPr="00071DD9">
        <w:rPr>
          <w:rFonts w:asciiTheme="minorHAnsi" w:hAnsiTheme="minorHAnsi" w:cs="Arial"/>
          <w:color w:val="000000"/>
        </w:rPr>
        <w:t>Před</w:t>
      </w:r>
      <w:proofErr w:type="gramEnd"/>
      <w:r w:rsidRPr="00071DD9">
        <w:rPr>
          <w:rFonts w:asciiTheme="minorHAnsi" w:hAnsiTheme="minorHAnsi" w:cs="Arial"/>
          <w:color w:val="000000"/>
        </w:rPr>
        <w:t> vstupem do školy by se měly děti umět samostatně oblékat, měly by umět uvázat uzel a kličku na botě, dodržovat hygienické návyky a hlavně si utřít zadeček!</w:t>
      </w:r>
    </w:p>
    <w:p w:rsidR="00E82E98" w:rsidRDefault="00C5116E" w:rsidP="00C5116E">
      <w:pPr>
        <w:pStyle w:val="Normlnweb"/>
        <w:shd w:val="clear" w:color="auto" w:fill="ECEAEA"/>
        <w:spacing w:before="0" w:beforeAutospacing="0" w:after="165" w:afterAutospacing="0"/>
        <w:jc w:val="both"/>
        <w:rPr>
          <w:rFonts w:asciiTheme="minorHAnsi" w:hAnsiTheme="minorHAnsi" w:cs="Arial"/>
          <w:color w:val="000000"/>
        </w:rPr>
      </w:pPr>
      <w:r w:rsidRPr="00071DD9">
        <w:rPr>
          <w:rFonts w:asciiTheme="minorHAnsi" w:hAnsiTheme="minorHAnsi" w:cs="Arial"/>
          <w:color w:val="000000"/>
        </w:rPr>
        <w:t xml:space="preserve">Důležité je u dětí </w:t>
      </w:r>
      <w:r w:rsidRPr="00071DD9">
        <w:rPr>
          <w:rFonts w:asciiTheme="minorHAnsi" w:hAnsiTheme="minorHAnsi" w:cs="Arial"/>
          <w:b/>
          <w:color w:val="000000"/>
        </w:rPr>
        <w:t>rozvíjet jazyk a řeč</w:t>
      </w:r>
      <w:r w:rsidRPr="00071DD9">
        <w:rPr>
          <w:rFonts w:asciiTheme="minorHAnsi" w:hAnsiTheme="minorHAnsi" w:cs="Arial"/>
          <w:color w:val="000000"/>
        </w:rPr>
        <w:t xml:space="preserve">. </w:t>
      </w:r>
      <w:r>
        <w:rPr>
          <w:rFonts w:asciiTheme="minorHAnsi" w:hAnsiTheme="minorHAnsi" w:cs="Arial"/>
          <w:color w:val="000000"/>
        </w:rPr>
        <w:t>V</w:t>
      </w:r>
      <w:r w:rsidRPr="00071DD9">
        <w:rPr>
          <w:rFonts w:asciiTheme="minorHAnsi" w:hAnsiTheme="minorHAnsi" w:cs="Arial"/>
          <w:color w:val="000000"/>
        </w:rPr>
        <w:t xml:space="preserve">eďte </w:t>
      </w:r>
      <w:r>
        <w:rPr>
          <w:rFonts w:asciiTheme="minorHAnsi" w:hAnsiTheme="minorHAnsi" w:cs="Arial"/>
          <w:color w:val="000000"/>
        </w:rPr>
        <w:t>děti</w:t>
      </w:r>
      <w:r w:rsidRPr="00071DD9">
        <w:rPr>
          <w:rFonts w:asciiTheme="minorHAnsi" w:hAnsiTheme="minorHAnsi" w:cs="Arial"/>
          <w:color w:val="000000"/>
        </w:rPr>
        <w:t xml:space="preserve"> k tomu, aby odpovídaly v celých </w:t>
      </w:r>
      <w:proofErr w:type="gramStart"/>
      <w:r w:rsidRPr="00071DD9">
        <w:rPr>
          <w:rFonts w:asciiTheme="minorHAnsi" w:hAnsiTheme="minorHAnsi" w:cs="Arial"/>
          <w:color w:val="000000"/>
        </w:rPr>
        <w:t>větách</w:t>
      </w:r>
      <w:r w:rsidR="00E82E98">
        <w:rPr>
          <w:rFonts w:asciiTheme="minorHAnsi" w:hAnsiTheme="minorHAnsi" w:cs="Arial"/>
          <w:color w:val="000000"/>
        </w:rPr>
        <w:t xml:space="preserve">      </w:t>
      </w:r>
      <w:r w:rsidRPr="00071DD9">
        <w:rPr>
          <w:rFonts w:asciiTheme="minorHAnsi" w:hAnsiTheme="minorHAnsi" w:cs="Arial"/>
          <w:color w:val="000000"/>
        </w:rPr>
        <w:t xml:space="preserve"> a ne</w:t>
      </w:r>
      <w:proofErr w:type="gramEnd"/>
      <w:r w:rsidRPr="00071DD9">
        <w:rPr>
          <w:rFonts w:asciiTheme="minorHAnsi" w:hAnsiTheme="minorHAnsi" w:cs="Arial"/>
          <w:color w:val="000000"/>
        </w:rPr>
        <w:t xml:space="preserve"> jednoslovně. Vzájemným rozhovorem si děti </w:t>
      </w:r>
      <w:r w:rsidRPr="003E6200">
        <w:rPr>
          <w:rFonts w:asciiTheme="minorHAnsi" w:hAnsiTheme="minorHAnsi" w:cs="Arial"/>
          <w:b/>
          <w:color w:val="000000"/>
        </w:rPr>
        <w:t>rozšiřují slovní zásobu</w:t>
      </w:r>
      <w:r w:rsidRPr="00071DD9">
        <w:rPr>
          <w:rFonts w:asciiTheme="minorHAnsi" w:hAnsiTheme="minorHAnsi" w:cs="Arial"/>
          <w:color w:val="000000"/>
        </w:rPr>
        <w:t xml:space="preserve">. Vyprávějte jim pohádky a chtějte po nich, aby vám je převyprávěly například podle obrázků. Procvičujete tím také dětskou pozornost, fantazii a představivost. </w:t>
      </w:r>
      <w:r w:rsidR="00E82E98">
        <w:rPr>
          <w:rFonts w:asciiTheme="minorHAnsi" w:hAnsiTheme="minorHAnsi" w:cs="Arial"/>
          <w:color w:val="000000"/>
        </w:rPr>
        <w:t xml:space="preserve">                                                                             </w:t>
      </w:r>
    </w:p>
    <w:p w:rsidR="00C5116E" w:rsidRPr="00071DD9" w:rsidRDefault="00C5116E" w:rsidP="00C5116E">
      <w:pPr>
        <w:pStyle w:val="Normlnweb"/>
        <w:shd w:val="clear" w:color="auto" w:fill="ECEAEA"/>
        <w:spacing w:before="0" w:beforeAutospacing="0" w:after="165" w:afterAutospacing="0"/>
        <w:jc w:val="both"/>
        <w:rPr>
          <w:rFonts w:asciiTheme="minorHAnsi" w:hAnsiTheme="minorHAnsi" w:cs="Arial"/>
          <w:color w:val="000000"/>
        </w:rPr>
      </w:pPr>
      <w:r w:rsidRPr="00071DD9">
        <w:rPr>
          <w:rFonts w:asciiTheme="minorHAnsi" w:hAnsiTheme="minorHAnsi" w:cs="Arial"/>
          <w:color w:val="000000"/>
        </w:rPr>
        <w:t xml:space="preserve">S dětmi, které půjdou do školy, procvičujte </w:t>
      </w:r>
      <w:r w:rsidRPr="003E6200">
        <w:rPr>
          <w:rFonts w:asciiTheme="minorHAnsi" w:hAnsiTheme="minorHAnsi" w:cs="Arial"/>
          <w:b/>
          <w:color w:val="000000"/>
        </w:rPr>
        <w:t>sluchové vnímání</w:t>
      </w:r>
      <w:r w:rsidRPr="00071DD9">
        <w:rPr>
          <w:rFonts w:asciiTheme="minorHAnsi" w:hAnsiTheme="minorHAnsi" w:cs="Arial"/>
          <w:color w:val="000000"/>
        </w:rPr>
        <w:t>, například slabikování slov – vytleskávání, určování prvního a posledního písmene ve slově,… Také můžete hrát s dětmi různé hry typu: na stole je 8 věcí, dítě si je prohlédne, pak je dejte pryč a dítě má vyjmenovat, které věci na stole byly,…</w:t>
      </w:r>
    </w:p>
    <w:p w:rsidR="00C5116E" w:rsidRPr="00071DD9" w:rsidRDefault="00C5116E" w:rsidP="00C5116E">
      <w:pPr>
        <w:pStyle w:val="Normlnweb"/>
        <w:shd w:val="clear" w:color="auto" w:fill="ECEAEA"/>
        <w:spacing w:before="0" w:beforeAutospacing="0" w:after="165" w:afterAutospacing="0"/>
        <w:jc w:val="both"/>
        <w:rPr>
          <w:rFonts w:asciiTheme="minorHAnsi" w:hAnsiTheme="minorHAnsi" w:cs="Arial"/>
          <w:color w:val="000000"/>
        </w:rPr>
      </w:pPr>
      <w:r w:rsidRPr="00071DD9">
        <w:rPr>
          <w:rFonts w:asciiTheme="minorHAnsi" w:hAnsiTheme="minorHAnsi" w:cs="Arial"/>
          <w:color w:val="000000"/>
        </w:rPr>
        <w:t xml:space="preserve">Další oblastí je </w:t>
      </w:r>
      <w:r w:rsidRPr="003E6200">
        <w:rPr>
          <w:rFonts w:asciiTheme="minorHAnsi" w:hAnsiTheme="minorHAnsi" w:cs="Arial"/>
          <w:b/>
          <w:color w:val="000000"/>
        </w:rPr>
        <w:t>rozvoj rozumových schopností a dovedností</w:t>
      </w:r>
      <w:r w:rsidRPr="00071DD9">
        <w:rPr>
          <w:rFonts w:asciiTheme="minorHAnsi" w:hAnsiTheme="minorHAnsi" w:cs="Arial"/>
          <w:color w:val="000000"/>
        </w:rPr>
        <w:t>. Patří sem rozvoj logického myšlení, matematické představy, základní znalosti o přírodě (živé i neživé), jejích proměnách, o světě, vesmíru, … Můžete také dětem poskytnout základní informace o naší republice, pamětihodnostech, historii,…</w:t>
      </w:r>
    </w:p>
    <w:p w:rsidR="00E82E98" w:rsidRDefault="00C5116E" w:rsidP="00C5116E">
      <w:pPr>
        <w:pStyle w:val="Normlnweb"/>
        <w:shd w:val="clear" w:color="auto" w:fill="ECEAEA"/>
        <w:spacing w:before="0" w:beforeAutospacing="0" w:after="165" w:afterAutospacing="0"/>
        <w:jc w:val="both"/>
        <w:rPr>
          <w:rFonts w:asciiTheme="minorHAnsi" w:hAnsiTheme="minorHAnsi" w:cs="Arial"/>
          <w:color w:val="000000"/>
        </w:rPr>
      </w:pPr>
      <w:r w:rsidRPr="003E6200">
        <w:rPr>
          <w:rFonts w:asciiTheme="minorHAnsi" w:hAnsiTheme="minorHAnsi" w:cs="Arial"/>
          <w:b/>
          <w:color w:val="000000"/>
        </w:rPr>
        <w:t>Logické myšlení a matematické představy</w:t>
      </w:r>
      <w:r w:rsidRPr="00071DD9">
        <w:rPr>
          <w:rFonts w:asciiTheme="minorHAnsi" w:hAnsiTheme="minorHAnsi" w:cs="Arial"/>
          <w:color w:val="000000"/>
        </w:rPr>
        <w:t xml:space="preserve"> mají hodně společného. Patří sem prostorová a pravolevá </w:t>
      </w:r>
      <w:r w:rsidRPr="003E6200">
        <w:rPr>
          <w:rFonts w:asciiTheme="minorHAnsi" w:hAnsiTheme="minorHAnsi" w:cs="Arial"/>
          <w:b/>
          <w:color w:val="000000"/>
        </w:rPr>
        <w:t>orientace</w:t>
      </w:r>
      <w:r w:rsidRPr="00071DD9">
        <w:rPr>
          <w:rFonts w:asciiTheme="minorHAnsi" w:hAnsiTheme="minorHAnsi" w:cs="Arial"/>
          <w:color w:val="000000"/>
        </w:rPr>
        <w:t xml:space="preserve"> (co je nahoře, dole, vedle, nad, pod, první poslední, vpravo, vlevo,…), </w:t>
      </w:r>
      <w:r w:rsidRPr="003E6200">
        <w:rPr>
          <w:rFonts w:asciiTheme="minorHAnsi" w:hAnsiTheme="minorHAnsi" w:cs="Arial"/>
          <w:b/>
          <w:color w:val="000000"/>
        </w:rPr>
        <w:t>početní představy</w:t>
      </w:r>
      <w:r w:rsidRPr="00071DD9">
        <w:rPr>
          <w:rFonts w:asciiTheme="minorHAnsi" w:hAnsiTheme="minorHAnsi" w:cs="Arial"/>
          <w:color w:val="000000"/>
        </w:rPr>
        <w:t xml:space="preserve"> od 1 – 10 (např. kolik mám jablek – kolik jich bude, k</w:t>
      </w:r>
      <w:r w:rsidR="00E82E98">
        <w:rPr>
          <w:rFonts w:asciiTheme="minorHAnsi" w:hAnsiTheme="minorHAnsi" w:cs="Arial"/>
          <w:color w:val="000000"/>
        </w:rPr>
        <w:t xml:space="preserve">dyž dvě přidám nebo uberu,…nebo </w:t>
      </w:r>
      <w:r w:rsidRPr="00071DD9">
        <w:rPr>
          <w:rFonts w:asciiTheme="minorHAnsi" w:hAnsiTheme="minorHAnsi" w:cs="Arial"/>
          <w:color w:val="000000"/>
        </w:rPr>
        <w:t>o kolik je více jablek než hrušek,…).</w:t>
      </w:r>
      <w:r w:rsidR="00E82E98">
        <w:rPr>
          <w:rFonts w:asciiTheme="minorHAnsi" w:hAnsiTheme="minorHAnsi" w:cs="Arial"/>
          <w:color w:val="000000"/>
        </w:rPr>
        <w:t xml:space="preserve">                                                                                                 </w:t>
      </w:r>
    </w:p>
    <w:p w:rsidR="00C5116E" w:rsidRPr="00071DD9" w:rsidRDefault="00C5116E" w:rsidP="00C5116E">
      <w:pPr>
        <w:pStyle w:val="Normlnweb"/>
        <w:shd w:val="clear" w:color="auto" w:fill="ECEAEA"/>
        <w:spacing w:before="0" w:beforeAutospacing="0" w:after="165" w:afterAutospacing="0"/>
        <w:jc w:val="both"/>
        <w:rPr>
          <w:rFonts w:asciiTheme="minorHAnsi" w:hAnsiTheme="minorHAnsi" w:cs="Arial"/>
          <w:color w:val="000000"/>
        </w:rPr>
      </w:pPr>
      <w:r w:rsidRPr="00071DD9">
        <w:rPr>
          <w:rFonts w:asciiTheme="minorHAnsi" w:hAnsiTheme="minorHAnsi" w:cs="Arial"/>
          <w:color w:val="000000"/>
        </w:rPr>
        <w:t xml:space="preserve">Děti by měly znát základní </w:t>
      </w:r>
      <w:r w:rsidRPr="003E6200">
        <w:rPr>
          <w:rFonts w:asciiTheme="minorHAnsi" w:hAnsiTheme="minorHAnsi" w:cs="Arial"/>
          <w:b/>
          <w:color w:val="000000"/>
        </w:rPr>
        <w:t>geometrické tvary</w:t>
      </w:r>
      <w:r w:rsidRPr="00071DD9">
        <w:rPr>
          <w:rFonts w:asciiTheme="minorHAnsi" w:hAnsiTheme="minorHAnsi" w:cs="Arial"/>
          <w:color w:val="000000"/>
        </w:rPr>
        <w:t xml:space="preserve"> a vědět, jak je poznají (čtverec, kruh, trojúhelník, obdélník). Dále sem patří hledání cestiček v různých labyrintech. </w:t>
      </w:r>
    </w:p>
    <w:p w:rsidR="00D159E3" w:rsidRDefault="00C5116E" w:rsidP="00C5116E">
      <w:pPr>
        <w:pStyle w:val="Normlnweb"/>
        <w:shd w:val="clear" w:color="auto" w:fill="ECEAEA"/>
        <w:spacing w:before="0" w:beforeAutospacing="0" w:after="165" w:afterAutospacing="0"/>
        <w:jc w:val="both"/>
        <w:rPr>
          <w:rFonts w:asciiTheme="minorHAnsi" w:hAnsiTheme="minorHAnsi" w:cs="Arial"/>
          <w:color w:val="000000"/>
        </w:rPr>
      </w:pPr>
      <w:r w:rsidRPr="00071DD9">
        <w:rPr>
          <w:rFonts w:asciiTheme="minorHAnsi" w:hAnsiTheme="minorHAnsi" w:cs="Arial"/>
          <w:color w:val="000000"/>
        </w:rPr>
        <w:t xml:space="preserve">Na </w:t>
      </w:r>
      <w:r w:rsidRPr="003E6200">
        <w:rPr>
          <w:rFonts w:asciiTheme="minorHAnsi" w:hAnsiTheme="minorHAnsi" w:cs="Arial"/>
          <w:b/>
          <w:color w:val="000000"/>
        </w:rPr>
        <w:t>poznávací činnosti</w:t>
      </w:r>
      <w:r w:rsidRPr="00071DD9">
        <w:rPr>
          <w:rFonts w:asciiTheme="minorHAnsi" w:hAnsiTheme="minorHAnsi" w:cs="Arial"/>
          <w:color w:val="000000"/>
        </w:rPr>
        <w:t xml:space="preserve"> nám poslouží nejen vycházky do přírody, práce na zahradách, ale také různé encyklopedie a další naučné knihy. Patří sem </w:t>
      </w:r>
      <w:r w:rsidRPr="003E6200">
        <w:rPr>
          <w:rFonts w:asciiTheme="minorHAnsi" w:hAnsiTheme="minorHAnsi" w:cs="Arial"/>
          <w:b/>
          <w:color w:val="000000"/>
        </w:rPr>
        <w:t>rozvíjení znalostí o přírodě, živé i neživé</w:t>
      </w:r>
      <w:r w:rsidRPr="00071DD9">
        <w:rPr>
          <w:rFonts w:asciiTheme="minorHAnsi" w:hAnsiTheme="minorHAnsi" w:cs="Arial"/>
          <w:color w:val="000000"/>
        </w:rPr>
        <w:t xml:space="preserve">. Další znalosti by měly mít o tom, jak o přírodu a své okolí pečovat, co přírodě škodí a proč. Měly by mít povědomí o třídění odpadu. </w:t>
      </w:r>
      <w:r w:rsidR="00D159E3">
        <w:rPr>
          <w:rFonts w:asciiTheme="minorHAnsi" w:hAnsiTheme="minorHAnsi" w:cs="Arial"/>
          <w:color w:val="000000"/>
        </w:rPr>
        <w:t xml:space="preserve">                                                                                              </w:t>
      </w:r>
    </w:p>
    <w:p w:rsidR="00C5116E" w:rsidRPr="00071DD9" w:rsidRDefault="00C5116E" w:rsidP="00C5116E">
      <w:pPr>
        <w:pStyle w:val="Normlnweb"/>
        <w:shd w:val="clear" w:color="auto" w:fill="ECEAEA"/>
        <w:spacing w:before="0" w:beforeAutospacing="0" w:after="165" w:afterAutospacing="0"/>
        <w:jc w:val="both"/>
        <w:rPr>
          <w:rFonts w:asciiTheme="minorHAnsi" w:hAnsiTheme="minorHAnsi" w:cs="Arial"/>
          <w:color w:val="000000"/>
        </w:rPr>
      </w:pPr>
      <w:r w:rsidRPr="00071DD9">
        <w:rPr>
          <w:rFonts w:asciiTheme="minorHAnsi" w:hAnsiTheme="minorHAnsi" w:cs="Arial"/>
          <w:color w:val="000000"/>
        </w:rPr>
        <w:t xml:space="preserve">Do oblasti rozumových činností také patří </w:t>
      </w:r>
      <w:r w:rsidRPr="00E82E98">
        <w:rPr>
          <w:rFonts w:asciiTheme="minorHAnsi" w:hAnsiTheme="minorHAnsi" w:cs="Arial"/>
          <w:b/>
          <w:color w:val="000000"/>
        </w:rPr>
        <w:t>dopravní výchova</w:t>
      </w:r>
      <w:r w:rsidRPr="00071DD9">
        <w:rPr>
          <w:rFonts w:asciiTheme="minorHAnsi" w:hAnsiTheme="minorHAnsi" w:cs="Arial"/>
          <w:color w:val="000000"/>
        </w:rPr>
        <w:t>, jak se chovat na ulici, práce policistů a záchranářů,… Také se mohou děti seznamovat s různými profesemi.</w:t>
      </w:r>
    </w:p>
    <w:p w:rsidR="00D159E3" w:rsidRDefault="00C5116E" w:rsidP="00C5116E">
      <w:pPr>
        <w:pStyle w:val="Normlnweb"/>
        <w:shd w:val="clear" w:color="auto" w:fill="ECEAEA"/>
        <w:spacing w:before="0" w:beforeAutospacing="0" w:after="165" w:afterAutospacing="0"/>
        <w:jc w:val="both"/>
        <w:rPr>
          <w:rFonts w:asciiTheme="minorHAnsi" w:hAnsiTheme="minorHAnsi" w:cs="Arial"/>
          <w:color w:val="000000"/>
        </w:rPr>
      </w:pPr>
      <w:r w:rsidRPr="00071DD9">
        <w:rPr>
          <w:rFonts w:asciiTheme="minorHAnsi" w:hAnsiTheme="minorHAnsi" w:cs="Arial"/>
          <w:color w:val="000000"/>
        </w:rPr>
        <w:lastRenderedPageBreak/>
        <w:t xml:space="preserve">V tomto období se také dají rozvíjet </w:t>
      </w:r>
      <w:r w:rsidRPr="003E6200">
        <w:rPr>
          <w:rFonts w:asciiTheme="minorHAnsi" w:hAnsiTheme="minorHAnsi" w:cs="Arial"/>
          <w:b/>
          <w:color w:val="000000"/>
        </w:rPr>
        <w:t>vzájemné vztahy v rodině</w:t>
      </w:r>
      <w:r w:rsidRPr="00071DD9">
        <w:rPr>
          <w:rFonts w:asciiTheme="minorHAnsi" w:hAnsiTheme="minorHAnsi" w:cs="Arial"/>
          <w:color w:val="000000"/>
        </w:rPr>
        <w:t>. Rodiče jsou příkladem pro děti, a ty je často v jejich chování napodobují. Veďte děti ke správnému chování, dodržování společenských návyků (pozdravit, poděkovat, poprosit, pomoci, omluvit se,</w:t>
      </w:r>
      <w:proofErr w:type="gramStart"/>
      <w:r w:rsidRPr="00071DD9">
        <w:rPr>
          <w:rFonts w:asciiTheme="minorHAnsi" w:hAnsiTheme="minorHAnsi" w:cs="Arial"/>
          <w:color w:val="000000"/>
        </w:rPr>
        <w:t xml:space="preserve">…). </w:t>
      </w:r>
      <w:r w:rsidR="00D159E3">
        <w:rPr>
          <w:rFonts w:asciiTheme="minorHAnsi" w:hAnsiTheme="minorHAnsi" w:cs="Arial"/>
          <w:color w:val="000000"/>
        </w:rPr>
        <w:t xml:space="preserve">                             </w:t>
      </w:r>
      <w:r w:rsidRPr="00071DD9">
        <w:rPr>
          <w:rFonts w:asciiTheme="minorHAnsi" w:hAnsiTheme="minorHAnsi" w:cs="Arial"/>
          <w:color w:val="000000"/>
        </w:rPr>
        <w:t>Děti</w:t>
      </w:r>
      <w:proofErr w:type="gramEnd"/>
      <w:r w:rsidRPr="00071DD9">
        <w:rPr>
          <w:rFonts w:asciiTheme="minorHAnsi" w:hAnsiTheme="minorHAnsi" w:cs="Arial"/>
          <w:color w:val="000000"/>
        </w:rPr>
        <w:t xml:space="preserve"> by měly znát celou svoji adresu, své přesné jméno a příjmení i svých rodičů a sourozenců (např. ne Honza ale Jan). Velmi důležité je, vést děti k </w:t>
      </w:r>
      <w:r w:rsidRPr="003E6200">
        <w:rPr>
          <w:rFonts w:asciiTheme="minorHAnsi" w:hAnsiTheme="minorHAnsi" w:cs="Arial"/>
          <w:b/>
          <w:color w:val="000000"/>
        </w:rPr>
        <w:t>dodržování daných pravidel</w:t>
      </w:r>
      <w:r w:rsidR="00D159E3">
        <w:rPr>
          <w:rFonts w:asciiTheme="minorHAnsi" w:hAnsiTheme="minorHAnsi" w:cs="Arial"/>
          <w:color w:val="000000"/>
        </w:rPr>
        <w:t xml:space="preserve">, děti by </w:t>
      </w:r>
      <w:r w:rsidRPr="00071DD9">
        <w:rPr>
          <w:rFonts w:asciiTheme="minorHAnsi" w:hAnsiTheme="minorHAnsi" w:cs="Arial"/>
          <w:color w:val="000000"/>
        </w:rPr>
        <w:t>měly vědět, proč mají pravidla dodržovat i jaké by mohly být následky, když je budou porušovat.</w:t>
      </w:r>
    </w:p>
    <w:p w:rsidR="00C5116E" w:rsidRPr="00071DD9" w:rsidRDefault="00C5116E" w:rsidP="00C5116E">
      <w:pPr>
        <w:pStyle w:val="Normlnweb"/>
        <w:shd w:val="clear" w:color="auto" w:fill="ECEAEA"/>
        <w:spacing w:before="0" w:beforeAutospacing="0" w:after="165" w:afterAutospacing="0"/>
        <w:jc w:val="both"/>
        <w:rPr>
          <w:rFonts w:asciiTheme="minorHAnsi" w:hAnsiTheme="minorHAnsi" w:cs="Arial"/>
          <w:color w:val="000000"/>
        </w:rPr>
      </w:pPr>
      <w:r w:rsidRPr="00071DD9">
        <w:rPr>
          <w:rFonts w:asciiTheme="minorHAnsi" w:hAnsiTheme="minorHAnsi" w:cs="Arial"/>
          <w:color w:val="000000"/>
        </w:rPr>
        <w:t xml:space="preserve"> </w:t>
      </w:r>
      <w:r w:rsidRPr="003E6200">
        <w:rPr>
          <w:rFonts w:asciiTheme="minorHAnsi" w:hAnsiTheme="minorHAnsi" w:cs="Arial"/>
          <w:b/>
          <w:color w:val="000000"/>
        </w:rPr>
        <w:t>Dbejte na pravidelný režim</w:t>
      </w:r>
      <w:r w:rsidRPr="00071DD9">
        <w:rPr>
          <w:rFonts w:asciiTheme="minorHAnsi" w:hAnsiTheme="minorHAnsi" w:cs="Arial"/>
          <w:color w:val="000000"/>
        </w:rPr>
        <w:t>.</w:t>
      </w:r>
    </w:p>
    <w:p w:rsidR="00E82E98" w:rsidRDefault="00D159E3" w:rsidP="00C5116E">
      <w:pPr>
        <w:jc w:val="center"/>
        <w:rPr>
          <w:b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531495</wp:posOffset>
            </wp:positionV>
            <wp:extent cx="5372100" cy="4914900"/>
            <wp:effectExtent l="0" t="0" r="0" b="0"/>
            <wp:wrapThrough wrapText="bothSides">
              <wp:wrapPolygon edited="0">
                <wp:start x="0" y="0"/>
                <wp:lineTo x="0" y="21516"/>
                <wp:lineTo x="21523" y="21516"/>
                <wp:lineTo x="21523" y="0"/>
                <wp:lineTo x="0" y="0"/>
              </wp:wrapPolygon>
            </wp:wrapThrough>
            <wp:docPr id="10" name="obrázek 10" descr="Children reading a book and learning many new things, no gradi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hildren reading a book and learning many new things, no gradien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2E98" w:rsidRDefault="00E82E98" w:rsidP="00C5116E">
      <w:pPr>
        <w:jc w:val="center"/>
        <w:rPr>
          <w:b/>
          <w:sz w:val="40"/>
          <w:szCs w:val="40"/>
        </w:rPr>
      </w:pPr>
    </w:p>
    <w:p w:rsidR="00E82E98" w:rsidRDefault="00E82E98" w:rsidP="00C5116E">
      <w:pPr>
        <w:jc w:val="center"/>
        <w:rPr>
          <w:b/>
          <w:sz w:val="40"/>
          <w:szCs w:val="40"/>
        </w:rPr>
      </w:pPr>
    </w:p>
    <w:p w:rsidR="005A5913" w:rsidRDefault="005A5913" w:rsidP="00EC4198">
      <w:pPr>
        <w:rPr>
          <w:b/>
          <w:sz w:val="40"/>
          <w:szCs w:val="40"/>
        </w:rPr>
      </w:pPr>
    </w:p>
    <w:p w:rsidR="005A5913" w:rsidRDefault="005A5913" w:rsidP="00C5116E">
      <w:pPr>
        <w:jc w:val="center"/>
        <w:rPr>
          <w:b/>
          <w:sz w:val="40"/>
          <w:szCs w:val="40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5743575" cy="8886825"/>
            <wp:effectExtent l="0" t="0" r="9525" b="9525"/>
            <wp:wrapNone/>
            <wp:docPr id="4" name="obrázek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913" w:rsidRDefault="005A5913" w:rsidP="00C5116E">
      <w:pPr>
        <w:jc w:val="center"/>
        <w:rPr>
          <w:b/>
          <w:sz w:val="40"/>
          <w:szCs w:val="40"/>
        </w:rPr>
      </w:pPr>
    </w:p>
    <w:p w:rsidR="00C5116E" w:rsidRDefault="00C5116E" w:rsidP="00C5116E">
      <w:pPr>
        <w:jc w:val="center"/>
        <w:rPr>
          <w:b/>
          <w:sz w:val="40"/>
          <w:szCs w:val="40"/>
        </w:rPr>
      </w:pPr>
      <w:r w:rsidRPr="00C5116E">
        <w:rPr>
          <w:b/>
          <w:sz w:val="40"/>
          <w:szCs w:val="40"/>
        </w:rPr>
        <w:t>Úchop psacího náčin</w:t>
      </w:r>
      <w:r w:rsidR="00F528F5">
        <w:rPr>
          <w:b/>
          <w:sz w:val="40"/>
          <w:szCs w:val="40"/>
        </w:rPr>
        <w:t>í</w:t>
      </w:r>
    </w:p>
    <w:p w:rsidR="00E82E98" w:rsidRDefault="005A5913" w:rsidP="00C5116E">
      <w:pPr>
        <w:jc w:val="center"/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09166395" wp14:editId="391B2BC1">
            <wp:extent cx="4524375" cy="1514475"/>
            <wp:effectExtent l="0" t="0" r="9525" b="9525"/>
            <wp:docPr id="2" name="obrázek 2" descr="Psací náčiní - správný úchop :: ms-ctyrlis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sací náčiní - správný úchop :: ms-ctyrlistek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0" r="4076"/>
                    <a:stretch/>
                  </pic:blipFill>
                  <pic:spPr bwMode="auto">
                    <a:xfrm>
                      <a:off x="0" y="0"/>
                      <a:ext cx="45243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5913" w:rsidRDefault="00C5116E" w:rsidP="005A5913">
      <w:pPr>
        <w:spacing w:after="0"/>
        <w:jc w:val="center"/>
        <w:rPr>
          <w:sz w:val="24"/>
          <w:szCs w:val="24"/>
        </w:rPr>
      </w:pPr>
      <w:r w:rsidRPr="00C5116E">
        <w:rPr>
          <w:sz w:val="24"/>
          <w:szCs w:val="24"/>
        </w:rPr>
        <w:t xml:space="preserve">Pro psaní je nejvýhodnější tzv. </w:t>
      </w:r>
      <w:r w:rsidRPr="005A5913">
        <w:rPr>
          <w:b/>
          <w:sz w:val="24"/>
          <w:szCs w:val="24"/>
        </w:rPr>
        <w:t>špetkový úchop</w:t>
      </w:r>
      <w:r w:rsidRPr="00C5116E">
        <w:rPr>
          <w:sz w:val="24"/>
          <w:szCs w:val="24"/>
        </w:rPr>
        <w:t xml:space="preserve">, </w:t>
      </w:r>
    </w:p>
    <w:p w:rsidR="005A5913" w:rsidRDefault="00C5116E" w:rsidP="005A5913">
      <w:pPr>
        <w:spacing w:after="0"/>
        <w:jc w:val="center"/>
        <w:rPr>
          <w:sz w:val="24"/>
          <w:szCs w:val="24"/>
        </w:rPr>
      </w:pPr>
      <w:r w:rsidRPr="00C5116E">
        <w:rPr>
          <w:sz w:val="24"/>
          <w:szCs w:val="24"/>
        </w:rPr>
        <w:t xml:space="preserve">který umožňuje jemnou pohyblivost ruky do všech stran. </w:t>
      </w:r>
    </w:p>
    <w:p w:rsidR="005A5913" w:rsidRDefault="00C5116E" w:rsidP="005A5913">
      <w:pPr>
        <w:spacing w:after="0"/>
        <w:jc w:val="center"/>
        <w:rPr>
          <w:sz w:val="24"/>
          <w:szCs w:val="24"/>
        </w:rPr>
      </w:pPr>
      <w:r w:rsidRPr="00C5116E">
        <w:rPr>
          <w:sz w:val="24"/>
          <w:szCs w:val="24"/>
        </w:rPr>
        <w:t xml:space="preserve">Špetku dítě vytvoří ze tří prstů – palce, ukazováku a prostředníku. </w:t>
      </w:r>
    </w:p>
    <w:p w:rsidR="005A5913" w:rsidRDefault="00C5116E" w:rsidP="005A5913">
      <w:pPr>
        <w:spacing w:after="0"/>
        <w:jc w:val="center"/>
        <w:rPr>
          <w:sz w:val="24"/>
          <w:szCs w:val="24"/>
        </w:rPr>
      </w:pPr>
      <w:r w:rsidRPr="00C5116E">
        <w:rPr>
          <w:sz w:val="24"/>
          <w:szCs w:val="24"/>
        </w:rPr>
        <w:t xml:space="preserve">Tužka leží na posledním článku prostředníku, </w:t>
      </w:r>
    </w:p>
    <w:p w:rsidR="005A5913" w:rsidRDefault="005A5913" w:rsidP="005A591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="00C5116E" w:rsidRPr="00C5116E">
        <w:rPr>
          <w:sz w:val="24"/>
          <w:szCs w:val="24"/>
        </w:rPr>
        <w:t xml:space="preserve">eshora ji přidržuje bříško palce a ukazováku </w:t>
      </w:r>
    </w:p>
    <w:p w:rsidR="005A5913" w:rsidRDefault="00C5116E" w:rsidP="005A5913">
      <w:pPr>
        <w:spacing w:after="0"/>
        <w:jc w:val="center"/>
        <w:rPr>
          <w:sz w:val="24"/>
          <w:szCs w:val="24"/>
        </w:rPr>
      </w:pPr>
      <w:r w:rsidRPr="00C5116E">
        <w:rPr>
          <w:sz w:val="24"/>
          <w:szCs w:val="24"/>
        </w:rPr>
        <w:t xml:space="preserve">(bříško palce leží proti bříšku ukazováku nebo mírně výš nebo i mírně níž). </w:t>
      </w:r>
    </w:p>
    <w:p w:rsidR="005A5913" w:rsidRDefault="00C5116E" w:rsidP="005A5913">
      <w:pPr>
        <w:spacing w:after="0"/>
        <w:jc w:val="center"/>
        <w:rPr>
          <w:sz w:val="24"/>
          <w:szCs w:val="24"/>
        </w:rPr>
      </w:pPr>
      <w:r w:rsidRPr="00C5116E">
        <w:rPr>
          <w:sz w:val="24"/>
          <w:szCs w:val="24"/>
        </w:rPr>
        <w:t xml:space="preserve">Prsteníček a malíček se na úchopu nepodílejí, </w:t>
      </w:r>
    </w:p>
    <w:p w:rsidR="005A5913" w:rsidRDefault="00C5116E" w:rsidP="005A5913">
      <w:pPr>
        <w:spacing w:after="0"/>
        <w:jc w:val="center"/>
        <w:rPr>
          <w:sz w:val="24"/>
          <w:szCs w:val="24"/>
        </w:rPr>
      </w:pPr>
      <w:r w:rsidRPr="00C5116E">
        <w:rPr>
          <w:sz w:val="24"/>
          <w:szCs w:val="24"/>
        </w:rPr>
        <w:t xml:space="preserve">jsou volně pokrčené v dlani. </w:t>
      </w:r>
    </w:p>
    <w:p w:rsidR="005A5913" w:rsidRDefault="00C5116E" w:rsidP="005A5913">
      <w:pPr>
        <w:spacing w:after="0"/>
        <w:jc w:val="center"/>
        <w:rPr>
          <w:sz w:val="24"/>
          <w:szCs w:val="24"/>
        </w:rPr>
      </w:pPr>
      <w:r w:rsidRPr="00C5116E">
        <w:rPr>
          <w:sz w:val="24"/>
          <w:szCs w:val="24"/>
        </w:rPr>
        <w:t xml:space="preserve">Malíková hrana se lehce dotýká podložky. </w:t>
      </w:r>
    </w:p>
    <w:p w:rsidR="005A5913" w:rsidRDefault="00C5116E" w:rsidP="005A5913">
      <w:pPr>
        <w:spacing w:after="0"/>
        <w:jc w:val="center"/>
        <w:rPr>
          <w:sz w:val="24"/>
          <w:szCs w:val="24"/>
        </w:rPr>
      </w:pPr>
      <w:r w:rsidRPr="00C5116E">
        <w:rPr>
          <w:sz w:val="24"/>
          <w:szCs w:val="24"/>
        </w:rPr>
        <w:t xml:space="preserve">Tužku dítě drží asi 2 - 3 cm od jejího hrotu. </w:t>
      </w:r>
    </w:p>
    <w:p w:rsidR="005A5913" w:rsidRDefault="00C5116E" w:rsidP="005A5913">
      <w:pPr>
        <w:spacing w:after="0"/>
        <w:jc w:val="center"/>
        <w:rPr>
          <w:sz w:val="24"/>
          <w:szCs w:val="24"/>
        </w:rPr>
      </w:pPr>
      <w:r w:rsidRPr="00C5116E">
        <w:rPr>
          <w:sz w:val="24"/>
          <w:szCs w:val="24"/>
        </w:rPr>
        <w:t xml:space="preserve">Psací náčiní směřuje k rameni nebo míně vně ramene </w:t>
      </w:r>
    </w:p>
    <w:p w:rsidR="005A5913" w:rsidRDefault="00C5116E" w:rsidP="005A5913">
      <w:pPr>
        <w:spacing w:after="0"/>
        <w:jc w:val="center"/>
        <w:rPr>
          <w:sz w:val="24"/>
          <w:szCs w:val="24"/>
        </w:rPr>
      </w:pPr>
      <w:r w:rsidRPr="00C5116E">
        <w:rPr>
          <w:sz w:val="24"/>
          <w:szCs w:val="24"/>
        </w:rPr>
        <w:t xml:space="preserve">(na konci tužky je „očičko“, které chce stále vidět toho, kdo s tužkou píše). </w:t>
      </w:r>
    </w:p>
    <w:p w:rsidR="005A5913" w:rsidRDefault="00C5116E" w:rsidP="005A5913">
      <w:pPr>
        <w:spacing w:after="0"/>
        <w:jc w:val="center"/>
        <w:rPr>
          <w:sz w:val="24"/>
          <w:szCs w:val="24"/>
        </w:rPr>
      </w:pPr>
      <w:r w:rsidRPr="00C5116E">
        <w:rPr>
          <w:sz w:val="24"/>
          <w:szCs w:val="24"/>
        </w:rPr>
        <w:t xml:space="preserve">Hrot psacího náčiní je při psaní nejdále od očí dítěte. </w:t>
      </w:r>
    </w:p>
    <w:p w:rsidR="005A5913" w:rsidRDefault="00C5116E" w:rsidP="005A5913">
      <w:pPr>
        <w:spacing w:after="0"/>
        <w:jc w:val="center"/>
        <w:rPr>
          <w:sz w:val="24"/>
          <w:szCs w:val="24"/>
        </w:rPr>
      </w:pPr>
      <w:r w:rsidRPr="00C5116E">
        <w:rPr>
          <w:sz w:val="24"/>
          <w:szCs w:val="24"/>
        </w:rPr>
        <w:t xml:space="preserve">Ruka i prsty jsou uvolněny, nesvírají tužku křečovitě. </w:t>
      </w:r>
    </w:p>
    <w:p w:rsidR="005A5913" w:rsidRDefault="00C5116E" w:rsidP="005A5913">
      <w:pPr>
        <w:spacing w:after="0"/>
        <w:jc w:val="center"/>
        <w:rPr>
          <w:sz w:val="24"/>
          <w:szCs w:val="24"/>
        </w:rPr>
      </w:pPr>
      <w:r w:rsidRPr="00C5116E">
        <w:rPr>
          <w:sz w:val="24"/>
          <w:szCs w:val="24"/>
        </w:rPr>
        <w:t xml:space="preserve">Zvedne-li dítě ukazováček, psací náčiní nevypadne. </w:t>
      </w:r>
    </w:p>
    <w:p w:rsidR="005A5913" w:rsidRDefault="00C5116E" w:rsidP="005A5913">
      <w:pPr>
        <w:spacing w:after="0"/>
        <w:jc w:val="center"/>
        <w:rPr>
          <w:sz w:val="24"/>
          <w:szCs w:val="24"/>
        </w:rPr>
      </w:pPr>
      <w:r w:rsidRPr="00C5116E">
        <w:rPr>
          <w:sz w:val="24"/>
          <w:szCs w:val="24"/>
        </w:rPr>
        <w:t>Lze je vytáhnout z ruky lehce.</w:t>
      </w:r>
    </w:p>
    <w:p w:rsidR="005A5913" w:rsidRDefault="005A5913" w:rsidP="005A5913">
      <w:pPr>
        <w:jc w:val="center"/>
        <w:rPr>
          <w:sz w:val="24"/>
          <w:szCs w:val="24"/>
        </w:rPr>
      </w:pPr>
    </w:p>
    <w:p w:rsidR="005A5913" w:rsidRDefault="00C5116E" w:rsidP="005A5913">
      <w:pPr>
        <w:spacing w:after="0"/>
        <w:jc w:val="center"/>
        <w:rPr>
          <w:sz w:val="24"/>
          <w:szCs w:val="24"/>
        </w:rPr>
      </w:pPr>
      <w:r w:rsidRPr="00C5116E">
        <w:rPr>
          <w:sz w:val="24"/>
          <w:szCs w:val="24"/>
        </w:rPr>
        <w:t xml:space="preserve">Navodit špetku můžeme pomocí </w:t>
      </w:r>
      <w:r w:rsidRPr="005A5913">
        <w:rPr>
          <w:b/>
          <w:sz w:val="24"/>
          <w:szCs w:val="24"/>
        </w:rPr>
        <w:t>cvičení jemné motoriky</w:t>
      </w:r>
      <w:r w:rsidRPr="00C5116E">
        <w:rPr>
          <w:sz w:val="24"/>
          <w:szCs w:val="24"/>
        </w:rPr>
        <w:t xml:space="preserve"> </w:t>
      </w:r>
    </w:p>
    <w:p w:rsidR="005A5913" w:rsidRDefault="00C5116E" w:rsidP="005A5913">
      <w:pPr>
        <w:spacing w:after="0"/>
        <w:jc w:val="center"/>
        <w:rPr>
          <w:sz w:val="24"/>
          <w:szCs w:val="24"/>
        </w:rPr>
      </w:pPr>
      <w:r w:rsidRPr="00C5116E">
        <w:rPr>
          <w:sz w:val="24"/>
          <w:szCs w:val="24"/>
        </w:rPr>
        <w:t xml:space="preserve">– nápodobou „solení“, drobení, </w:t>
      </w:r>
    </w:p>
    <w:p w:rsidR="005A5913" w:rsidRDefault="00C5116E" w:rsidP="005A5913">
      <w:pPr>
        <w:spacing w:after="0"/>
        <w:jc w:val="center"/>
        <w:rPr>
          <w:sz w:val="24"/>
          <w:szCs w:val="24"/>
        </w:rPr>
      </w:pPr>
      <w:r w:rsidRPr="00C5116E">
        <w:rPr>
          <w:sz w:val="24"/>
          <w:szCs w:val="24"/>
        </w:rPr>
        <w:t xml:space="preserve">tvarováním špičatých „nosů“ z těsta či plastelíny, </w:t>
      </w:r>
    </w:p>
    <w:p w:rsidR="005A5913" w:rsidRDefault="00C5116E" w:rsidP="005A5913">
      <w:pPr>
        <w:spacing w:after="0"/>
        <w:jc w:val="center"/>
        <w:rPr>
          <w:sz w:val="24"/>
          <w:szCs w:val="24"/>
        </w:rPr>
      </w:pPr>
      <w:r w:rsidRPr="00C5116E">
        <w:rPr>
          <w:sz w:val="24"/>
          <w:szCs w:val="24"/>
        </w:rPr>
        <w:t xml:space="preserve">vhazováním korálků či jiných drobných předmětů </w:t>
      </w:r>
    </w:p>
    <w:p w:rsidR="00AF5CF6" w:rsidRDefault="00C5116E" w:rsidP="005A5913">
      <w:pPr>
        <w:spacing w:after="0"/>
        <w:jc w:val="center"/>
        <w:rPr>
          <w:sz w:val="24"/>
          <w:szCs w:val="24"/>
        </w:rPr>
      </w:pPr>
      <w:r w:rsidRPr="00C5116E">
        <w:rPr>
          <w:sz w:val="24"/>
          <w:szCs w:val="24"/>
        </w:rPr>
        <w:t>do nádob s úzkými hrdly apod.</w:t>
      </w:r>
    </w:p>
    <w:p w:rsidR="00C5116E" w:rsidRDefault="00C5116E" w:rsidP="00C5116E">
      <w:pPr>
        <w:jc w:val="center"/>
        <w:rPr>
          <w:b/>
          <w:sz w:val="40"/>
          <w:szCs w:val="40"/>
        </w:rPr>
      </w:pPr>
    </w:p>
    <w:p w:rsidR="005A5913" w:rsidRDefault="005A5913" w:rsidP="00C5116E">
      <w:pPr>
        <w:jc w:val="center"/>
        <w:rPr>
          <w:b/>
          <w:sz w:val="40"/>
          <w:szCs w:val="40"/>
        </w:rPr>
      </w:pPr>
    </w:p>
    <w:p w:rsidR="005A5913" w:rsidRDefault="005A5913" w:rsidP="00C5116E">
      <w:pPr>
        <w:jc w:val="center"/>
        <w:rPr>
          <w:b/>
          <w:sz w:val="40"/>
          <w:szCs w:val="40"/>
        </w:rPr>
      </w:pPr>
    </w:p>
    <w:p w:rsidR="005A5913" w:rsidRDefault="00F528F5" w:rsidP="00C5116E">
      <w:pPr>
        <w:jc w:val="center"/>
        <w:rPr>
          <w:b/>
          <w:sz w:val="40"/>
          <w:szCs w:val="40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5753100" cy="8867775"/>
            <wp:effectExtent l="0" t="0" r="0" b="9525"/>
            <wp:wrapNone/>
            <wp:docPr id="5" name="obrázek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86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913" w:rsidRDefault="005A5913" w:rsidP="00C5116E">
      <w:pPr>
        <w:jc w:val="center"/>
        <w:rPr>
          <w:b/>
          <w:sz w:val="40"/>
          <w:szCs w:val="40"/>
        </w:rPr>
      </w:pPr>
    </w:p>
    <w:p w:rsidR="00C5116E" w:rsidRDefault="00C5116E" w:rsidP="00F528F5">
      <w:pPr>
        <w:jc w:val="center"/>
        <w:rPr>
          <w:b/>
          <w:sz w:val="40"/>
          <w:szCs w:val="40"/>
        </w:rPr>
      </w:pPr>
      <w:r w:rsidRPr="00C5116E">
        <w:rPr>
          <w:b/>
          <w:sz w:val="40"/>
          <w:szCs w:val="40"/>
        </w:rPr>
        <w:t>Uvolňovací cviky</w:t>
      </w:r>
    </w:p>
    <w:p w:rsidR="00F528F5" w:rsidRDefault="00C5116E" w:rsidP="00F528F5">
      <w:pPr>
        <w:spacing w:after="0"/>
        <w:jc w:val="center"/>
        <w:rPr>
          <w:sz w:val="24"/>
          <w:szCs w:val="24"/>
        </w:rPr>
      </w:pPr>
      <w:r w:rsidRPr="00C5116E">
        <w:rPr>
          <w:sz w:val="24"/>
          <w:szCs w:val="24"/>
        </w:rPr>
        <w:t xml:space="preserve">Vhodné jsou především krouživé pohyby. </w:t>
      </w:r>
    </w:p>
    <w:p w:rsidR="00F528F5" w:rsidRDefault="00C5116E" w:rsidP="00F528F5">
      <w:pPr>
        <w:spacing w:after="0"/>
        <w:jc w:val="center"/>
        <w:rPr>
          <w:sz w:val="24"/>
          <w:szCs w:val="24"/>
        </w:rPr>
      </w:pPr>
      <w:r w:rsidRPr="00C5116E">
        <w:rPr>
          <w:sz w:val="24"/>
          <w:szCs w:val="24"/>
        </w:rPr>
        <w:t>Důkladně dbáme na to, aby pohyb vycházel z té části paže,</w:t>
      </w:r>
    </w:p>
    <w:p w:rsidR="00C5116E" w:rsidRDefault="00C5116E" w:rsidP="00F528F5">
      <w:pPr>
        <w:spacing w:after="0"/>
        <w:jc w:val="center"/>
        <w:rPr>
          <w:sz w:val="24"/>
          <w:szCs w:val="24"/>
        </w:rPr>
      </w:pPr>
      <w:r w:rsidRPr="00C5116E">
        <w:rPr>
          <w:sz w:val="24"/>
          <w:szCs w:val="24"/>
        </w:rPr>
        <w:t xml:space="preserve"> kterou procvičujeme (ramenní, loketní kloub či zápěstí).</w:t>
      </w:r>
    </w:p>
    <w:p w:rsidR="00F528F5" w:rsidRDefault="00F528F5" w:rsidP="00F528F5">
      <w:pPr>
        <w:jc w:val="center"/>
        <w:rPr>
          <w:b/>
          <w:sz w:val="32"/>
          <w:szCs w:val="32"/>
        </w:rPr>
      </w:pPr>
    </w:p>
    <w:p w:rsidR="00C5116E" w:rsidRPr="00C5116E" w:rsidRDefault="00C5116E" w:rsidP="00F528F5">
      <w:pPr>
        <w:jc w:val="center"/>
        <w:rPr>
          <w:b/>
          <w:sz w:val="32"/>
          <w:szCs w:val="32"/>
        </w:rPr>
      </w:pPr>
      <w:r w:rsidRPr="00C5116E">
        <w:rPr>
          <w:b/>
          <w:sz w:val="32"/>
          <w:szCs w:val="32"/>
        </w:rPr>
        <w:t>Ramenní kloub</w:t>
      </w:r>
    </w:p>
    <w:p w:rsidR="00F528F5" w:rsidRDefault="00C5116E" w:rsidP="00F528F5">
      <w:pPr>
        <w:pStyle w:val="Odstavecseseznamem"/>
        <w:numPr>
          <w:ilvl w:val="0"/>
          <w:numId w:val="4"/>
        </w:numPr>
        <w:spacing w:after="100" w:afterAutospacing="1"/>
        <w:jc w:val="center"/>
        <w:rPr>
          <w:sz w:val="24"/>
          <w:szCs w:val="24"/>
        </w:rPr>
      </w:pPr>
      <w:r w:rsidRPr="00877318">
        <w:rPr>
          <w:sz w:val="24"/>
          <w:szCs w:val="24"/>
        </w:rPr>
        <w:t>Krouživé pohyby natažené nebo mírně pokrčené ruky (nejlépe vestoje)</w:t>
      </w:r>
    </w:p>
    <w:p w:rsidR="00C5116E" w:rsidRPr="00877318" w:rsidRDefault="00C5116E" w:rsidP="00F528F5">
      <w:pPr>
        <w:pStyle w:val="Odstavecseseznamem"/>
        <w:spacing w:after="100" w:afterAutospacing="1"/>
        <w:jc w:val="center"/>
        <w:rPr>
          <w:sz w:val="24"/>
          <w:szCs w:val="24"/>
        </w:rPr>
      </w:pPr>
      <w:r w:rsidRPr="00877318">
        <w:rPr>
          <w:sz w:val="24"/>
          <w:szCs w:val="24"/>
        </w:rPr>
        <w:t>– mlýnské kolo</w:t>
      </w:r>
    </w:p>
    <w:p w:rsidR="00C5116E" w:rsidRPr="00877318" w:rsidRDefault="00C5116E" w:rsidP="00F528F5">
      <w:pPr>
        <w:pStyle w:val="Odstavecseseznamem"/>
        <w:numPr>
          <w:ilvl w:val="0"/>
          <w:numId w:val="4"/>
        </w:numPr>
        <w:spacing w:after="100" w:afterAutospacing="1"/>
        <w:jc w:val="center"/>
        <w:rPr>
          <w:sz w:val="24"/>
          <w:szCs w:val="24"/>
        </w:rPr>
      </w:pPr>
      <w:r w:rsidRPr="00877318">
        <w:rPr>
          <w:sz w:val="24"/>
          <w:szCs w:val="24"/>
        </w:rPr>
        <w:t>Nápodoba míchání vařečkou v hrnci, točení kávomlýnku</w:t>
      </w:r>
    </w:p>
    <w:p w:rsidR="00C5116E" w:rsidRPr="00877318" w:rsidRDefault="00C5116E" w:rsidP="00F528F5">
      <w:pPr>
        <w:pStyle w:val="Odstavecseseznamem"/>
        <w:numPr>
          <w:ilvl w:val="0"/>
          <w:numId w:val="4"/>
        </w:numPr>
        <w:spacing w:after="100" w:afterAutospacing="1"/>
        <w:jc w:val="center"/>
        <w:rPr>
          <w:sz w:val="24"/>
          <w:szCs w:val="24"/>
        </w:rPr>
      </w:pPr>
      <w:r w:rsidRPr="00877318">
        <w:rPr>
          <w:sz w:val="24"/>
          <w:szCs w:val="24"/>
        </w:rPr>
        <w:t>Tleskání nataženýma rukama - zobák čápa</w:t>
      </w:r>
    </w:p>
    <w:p w:rsidR="00C5116E" w:rsidRPr="00877318" w:rsidRDefault="00C5116E" w:rsidP="00F528F5">
      <w:pPr>
        <w:pStyle w:val="Odstavecseseznamem"/>
        <w:numPr>
          <w:ilvl w:val="0"/>
          <w:numId w:val="4"/>
        </w:numPr>
        <w:spacing w:after="100" w:afterAutospacing="1"/>
        <w:jc w:val="center"/>
        <w:rPr>
          <w:sz w:val="24"/>
          <w:szCs w:val="24"/>
        </w:rPr>
      </w:pPr>
      <w:r w:rsidRPr="00877318">
        <w:rPr>
          <w:sz w:val="24"/>
          <w:szCs w:val="24"/>
        </w:rPr>
        <w:t>Nápodoba plavání (např. styl prsa, kraul)</w:t>
      </w:r>
    </w:p>
    <w:p w:rsidR="00F528F5" w:rsidRDefault="00C5116E" w:rsidP="00F528F5">
      <w:pPr>
        <w:pStyle w:val="Odstavecseseznamem"/>
        <w:numPr>
          <w:ilvl w:val="0"/>
          <w:numId w:val="4"/>
        </w:numPr>
        <w:spacing w:after="100" w:afterAutospacing="1"/>
        <w:jc w:val="center"/>
        <w:rPr>
          <w:sz w:val="24"/>
          <w:szCs w:val="24"/>
        </w:rPr>
      </w:pPr>
      <w:r w:rsidRPr="00877318">
        <w:rPr>
          <w:sz w:val="24"/>
          <w:szCs w:val="24"/>
        </w:rPr>
        <w:t>Nápodoba pohybu křídel</w:t>
      </w:r>
    </w:p>
    <w:p w:rsidR="00C5116E" w:rsidRPr="00877318" w:rsidRDefault="00C5116E" w:rsidP="00F528F5">
      <w:pPr>
        <w:pStyle w:val="Odstavecseseznamem"/>
        <w:spacing w:after="100" w:afterAutospacing="1"/>
        <w:jc w:val="center"/>
        <w:rPr>
          <w:sz w:val="24"/>
          <w:szCs w:val="24"/>
        </w:rPr>
      </w:pPr>
      <w:r w:rsidRPr="00877318">
        <w:rPr>
          <w:sz w:val="24"/>
          <w:szCs w:val="24"/>
        </w:rPr>
        <w:t>– dítě se chytí za rameno a krouží celou paží (např. vrána)</w:t>
      </w:r>
    </w:p>
    <w:p w:rsidR="00C5116E" w:rsidRPr="00C5116E" w:rsidRDefault="00C5116E" w:rsidP="00F528F5">
      <w:pPr>
        <w:jc w:val="center"/>
        <w:rPr>
          <w:b/>
          <w:sz w:val="32"/>
          <w:szCs w:val="32"/>
        </w:rPr>
      </w:pPr>
      <w:r w:rsidRPr="00C5116E">
        <w:rPr>
          <w:b/>
          <w:sz w:val="32"/>
          <w:szCs w:val="32"/>
        </w:rPr>
        <w:t>Loketní kloub</w:t>
      </w:r>
    </w:p>
    <w:p w:rsidR="00F528F5" w:rsidRDefault="00C5116E" w:rsidP="00F528F5">
      <w:pPr>
        <w:pStyle w:val="Odstavecseseznamem"/>
        <w:numPr>
          <w:ilvl w:val="0"/>
          <w:numId w:val="3"/>
        </w:numPr>
        <w:jc w:val="center"/>
        <w:rPr>
          <w:sz w:val="24"/>
          <w:szCs w:val="24"/>
        </w:rPr>
      </w:pPr>
      <w:r w:rsidRPr="00877318">
        <w:rPr>
          <w:sz w:val="24"/>
          <w:szCs w:val="24"/>
        </w:rPr>
        <w:t xml:space="preserve">Krouživé pohyby předloktí (je-li to pro dítě obtížné, </w:t>
      </w:r>
    </w:p>
    <w:p w:rsidR="00877318" w:rsidRDefault="00C5116E" w:rsidP="00F528F5">
      <w:pPr>
        <w:pStyle w:val="Odstavecseseznamem"/>
        <w:jc w:val="center"/>
        <w:rPr>
          <w:sz w:val="24"/>
          <w:szCs w:val="24"/>
        </w:rPr>
      </w:pPr>
      <w:r w:rsidRPr="00877318">
        <w:rPr>
          <w:sz w:val="24"/>
          <w:szCs w:val="24"/>
        </w:rPr>
        <w:t>přidržíme zpočátku dítě pod ramenem)</w:t>
      </w:r>
    </w:p>
    <w:p w:rsidR="00C5116E" w:rsidRPr="00877318" w:rsidRDefault="00C5116E" w:rsidP="00F528F5">
      <w:pPr>
        <w:pStyle w:val="Odstavecseseznamem"/>
        <w:numPr>
          <w:ilvl w:val="0"/>
          <w:numId w:val="3"/>
        </w:numPr>
        <w:jc w:val="center"/>
        <w:rPr>
          <w:sz w:val="24"/>
          <w:szCs w:val="24"/>
        </w:rPr>
      </w:pPr>
      <w:r w:rsidRPr="00877318">
        <w:rPr>
          <w:sz w:val="24"/>
          <w:szCs w:val="24"/>
        </w:rPr>
        <w:t>Nápodoba dirigování pouze předloktím</w:t>
      </w:r>
    </w:p>
    <w:p w:rsidR="00C5116E" w:rsidRDefault="00C5116E" w:rsidP="00F528F5">
      <w:pPr>
        <w:jc w:val="center"/>
        <w:rPr>
          <w:sz w:val="24"/>
          <w:szCs w:val="24"/>
        </w:rPr>
      </w:pPr>
      <w:r w:rsidRPr="00C5116E">
        <w:rPr>
          <w:b/>
          <w:sz w:val="32"/>
          <w:szCs w:val="32"/>
        </w:rPr>
        <w:t>Zápěstí</w:t>
      </w:r>
    </w:p>
    <w:p w:rsidR="00C5116E" w:rsidRPr="00877318" w:rsidRDefault="00C5116E" w:rsidP="00F528F5">
      <w:pPr>
        <w:pStyle w:val="Odstavecseseznamem"/>
        <w:numPr>
          <w:ilvl w:val="0"/>
          <w:numId w:val="2"/>
        </w:numPr>
        <w:jc w:val="center"/>
        <w:rPr>
          <w:sz w:val="24"/>
          <w:szCs w:val="24"/>
        </w:rPr>
      </w:pPr>
      <w:r w:rsidRPr="00877318">
        <w:rPr>
          <w:sz w:val="24"/>
          <w:szCs w:val="24"/>
        </w:rPr>
        <w:t>Krouživé pohyby zápěstím - jednou rukou, střídavě, oběma rukama, oběma směry (ruce mohou být natažené i pokrčené, pohyb vychází pouze ze zápěstí)</w:t>
      </w:r>
    </w:p>
    <w:p w:rsidR="00C5116E" w:rsidRPr="00877318" w:rsidRDefault="00C5116E" w:rsidP="00F528F5">
      <w:pPr>
        <w:pStyle w:val="Odstavecseseznamem"/>
        <w:numPr>
          <w:ilvl w:val="0"/>
          <w:numId w:val="2"/>
        </w:numPr>
        <w:jc w:val="center"/>
        <w:rPr>
          <w:sz w:val="24"/>
          <w:szCs w:val="24"/>
        </w:rPr>
      </w:pPr>
      <w:r w:rsidRPr="00877318">
        <w:rPr>
          <w:sz w:val="24"/>
          <w:szCs w:val="24"/>
        </w:rPr>
        <w:t>Mávání dlaněmi různými směry (odhánění komára, vějíř, mávání šátkem, „zajíc stříhá ušima“)</w:t>
      </w:r>
    </w:p>
    <w:p w:rsidR="00C5116E" w:rsidRPr="00877318" w:rsidRDefault="00C5116E" w:rsidP="00F528F5">
      <w:pPr>
        <w:pStyle w:val="Odstavecseseznamem"/>
        <w:numPr>
          <w:ilvl w:val="0"/>
          <w:numId w:val="2"/>
        </w:numPr>
        <w:jc w:val="center"/>
        <w:rPr>
          <w:sz w:val="24"/>
          <w:szCs w:val="24"/>
        </w:rPr>
      </w:pPr>
      <w:r w:rsidRPr="00877318">
        <w:rPr>
          <w:sz w:val="24"/>
          <w:szCs w:val="24"/>
        </w:rPr>
        <w:t>Mačkání gumového míčku mezi dlaněmi sevřenými v pěsti, střídání napětí a uvolnění</w:t>
      </w:r>
    </w:p>
    <w:p w:rsidR="00C5116E" w:rsidRPr="00877318" w:rsidRDefault="00C5116E" w:rsidP="00F528F5">
      <w:pPr>
        <w:jc w:val="center"/>
        <w:rPr>
          <w:b/>
          <w:sz w:val="32"/>
          <w:szCs w:val="32"/>
        </w:rPr>
      </w:pPr>
      <w:r w:rsidRPr="00877318">
        <w:rPr>
          <w:b/>
          <w:sz w:val="32"/>
          <w:szCs w:val="32"/>
        </w:rPr>
        <w:t>Prsty</w:t>
      </w:r>
    </w:p>
    <w:p w:rsidR="00C5116E" w:rsidRPr="00877318" w:rsidRDefault="00C5116E" w:rsidP="00F528F5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 w:rsidRPr="00877318">
        <w:rPr>
          <w:sz w:val="24"/>
          <w:szCs w:val="24"/>
        </w:rPr>
        <w:t>Nápodoba hry na klavír, flétnu, kytaru</w:t>
      </w:r>
    </w:p>
    <w:p w:rsidR="00C5116E" w:rsidRPr="00877318" w:rsidRDefault="00C5116E" w:rsidP="00F528F5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 w:rsidRPr="00877318">
        <w:rPr>
          <w:sz w:val="24"/>
          <w:szCs w:val="24"/>
        </w:rPr>
        <w:t>Napodobování pohybu nůžek</w:t>
      </w:r>
    </w:p>
    <w:p w:rsidR="00C5116E" w:rsidRPr="00877318" w:rsidRDefault="00C5116E" w:rsidP="00F528F5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 w:rsidRPr="00877318">
        <w:rPr>
          <w:sz w:val="24"/>
          <w:szCs w:val="24"/>
        </w:rPr>
        <w:t>Roztahování a zatahování prstů – kocouří drápy</w:t>
      </w:r>
    </w:p>
    <w:p w:rsidR="00C5116E" w:rsidRPr="00877318" w:rsidRDefault="00C5116E" w:rsidP="00F528F5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 w:rsidRPr="00877318">
        <w:rPr>
          <w:sz w:val="24"/>
          <w:szCs w:val="24"/>
        </w:rPr>
        <w:t>Ťukání prsty o podložku – zobe kuřátko</w:t>
      </w:r>
    </w:p>
    <w:sectPr w:rsidR="00C5116E" w:rsidRPr="00877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57275"/>
    <w:multiLevelType w:val="hybridMultilevel"/>
    <w:tmpl w:val="86AE4026"/>
    <w:lvl w:ilvl="0" w:tplc="A84259F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65787"/>
    <w:multiLevelType w:val="hybridMultilevel"/>
    <w:tmpl w:val="487882A2"/>
    <w:lvl w:ilvl="0" w:tplc="A84259F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229C1"/>
    <w:multiLevelType w:val="hybridMultilevel"/>
    <w:tmpl w:val="0CEABB26"/>
    <w:lvl w:ilvl="0" w:tplc="A84259F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32A86"/>
    <w:multiLevelType w:val="hybridMultilevel"/>
    <w:tmpl w:val="036CA7FA"/>
    <w:lvl w:ilvl="0" w:tplc="A84259F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6E"/>
    <w:rsid w:val="00370137"/>
    <w:rsid w:val="005A5913"/>
    <w:rsid w:val="00877318"/>
    <w:rsid w:val="00AF5CF6"/>
    <w:rsid w:val="00C5116E"/>
    <w:rsid w:val="00D159E3"/>
    <w:rsid w:val="00DD137C"/>
    <w:rsid w:val="00E82E98"/>
    <w:rsid w:val="00EC4198"/>
    <w:rsid w:val="00F528F5"/>
    <w:rsid w:val="00FE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2BA18-7E6C-447D-A725-5A62A1D8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51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5116E"/>
    <w:rPr>
      <w:b/>
      <w:bCs/>
    </w:rPr>
  </w:style>
  <w:style w:type="paragraph" w:styleId="Odstavecseseznamem">
    <w:name w:val="List Paragraph"/>
    <w:basedOn w:val="Normln"/>
    <w:uiPriority w:val="34"/>
    <w:qFormat/>
    <w:rsid w:val="00877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F2802-0283-493F-AB77-55CD4C3FC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870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bureji</dc:creator>
  <cp:keywords/>
  <dc:description/>
  <cp:lastModifiedBy>bureji</cp:lastModifiedBy>
  <cp:revision>4</cp:revision>
  <dcterms:created xsi:type="dcterms:W3CDTF">2020-05-06T17:56:00Z</dcterms:created>
  <dcterms:modified xsi:type="dcterms:W3CDTF">2020-05-10T16:25:00Z</dcterms:modified>
</cp:coreProperties>
</file>